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2019年度全省供销合作社系统综合业绩考核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县级优胜单位名单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一等</w:t>
      </w:r>
      <w:r>
        <w:rPr>
          <w:rFonts w:hint="eastAsia" w:ascii="黑体" w:hAnsi="黑体" w:eastAsia="黑体" w:cs="黑体"/>
          <w:sz w:val="32"/>
          <w:szCs w:val="20"/>
          <w:lang w:eastAsia="zh-CN"/>
        </w:rPr>
        <w:t>奖</w:t>
      </w:r>
      <w:r>
        <w:rPr>
          <w:rFonts w:hint="eastAsia" w:ascii="黑体" w:hAnsi="黑体" w:eastAsia="黑体" w:cs="黑体"/>
          <w:sz w:val="32"/>
          <w:szCs w:val="20"/>
        </w:rPr>
        <w:t>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黑体"/>
          <w:sz w:val="32"/>
          <w:szCs w:val="20"/>
        </w:rPr>
      </w:pPr>
      <w:r>
        <w:rPr>
          <w:rFonts w:hint="eastAsia" w:ascii="仿宋_GB2312" w:hAnsi="黑体" w:eastAsia="仿宋_GB2312" w:cs="黑体"/>
          <w:sz w:val="32"/>
          <w:szCs w:val="20"/>
        </w:rPr>
        <w:t>台山市</w:t>
      </w:r>
      <w:r>
        <w:rPr>
          <w:rFonts w:hint="eastAsia" w:ascii="仿宋_GB2312" w:hAnsi="黑体" w:eastAsia="仿宋_GB2312" w:cs="仿宋_GB2312"/>
          <w:sz w:val="32"/>
          <w:szCs w:val="32"/>
        </w:rPr>
        <w:t>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黑体"/>
          <w:sz w:val="32"/>
          <w:szCs w:val="20"/>
        </w:rPr>
      </w:pPr>
      <w:r>
        <w:rPr>
          <w:rFonts w:hint="eastAsia" w:ascii="仿宋_GB2312" w:hAnsi="黑体" w:eastAsia="仿宋_GB2312" w:cs="黑体"/>
          <w:sz w:val="32"/>
          <w:szCs w:val="20"/>
        </w:rPr>
        <w:t>信宜市</w:t>
      </w:r>
      <w:r>
        <w:rPr>
          <w:rFonts w:hint="eastAsia" w:ascii="仿宋_GB2312" w:hAnsi="黑体" w:eastAsia="仿宋_GB2312" w:cs="仿宋_GB2312"/>
          <w:sz w:val="32"/>
          <w:szCs w:val="32"/>
        </w:rPr>
        <w:t>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黑体"/>
          <w:sz w:val="32"/>
          <w:szCs w:val="20"/>
        </w:rPr>
      </w:pPr>
      <w:r>
        <w:rPr>
          <w:rFonts w:hint="eastAsia" w:ascii="仿宋_GB2312" w:hAnsi="黑体" w:eastAsia="仿宋_GB2312" w:cs="黑体"/>
          <w:sz w:val="32"/>
          <w:szCs w:val="20"/>
        </w:rPr>
        <w:t>英德市供销合作社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黑体" w:eastAsia="仿宋_GB2312" w:cs="黑体"/>
          <w:sz w:val="32"/>
          <w:szCs w:val="20"/>
        </w:rPr>
      </w:pPr>
      <w:r>
        <w:rPr>
          <w:rFonts w:hint="eastAsia" w:ascii="仿宋_GB2312" w:hAnsi="黑体" w:eastAsia="仿宋_GB2312" w:cs="黑体"/>
          <w:sz w:val="32"/>
          <w:szCs w:val="20"/>
        </w:rPr>
        <w:t>高州市</w:t>
      </w:r>
      <w:r>
        <w:rPr>
          <w:rFonts w:hint="eastAsia" w:ascii="仿宋_GB2312" w:hAnsi="黑体" w:eastAsia="仿宋_GB2312" w:cs="仿宋_GB2312"/>
          <w:sz w:val="32"/>
          <w:szCs w:val="32"/>
        </w:rPr>
        <w:t>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黑体"/>
          <w:sz w:val="32"/>
          <w:szCs w:val="20"/>
        </w:rPr>
      </w:pPr>
      <w:r>
        <w:rPr>
          <w:rFonts w:hint="eastAsia" w:ascii="仿宋_GB2312" w:hAnsi="黑体" w:eastAsia="仿宋_GB2312" w:cs="黑体"/>
          <w:sz w:val="32"/>
          <w:szCs w:val="20"/>
        </w:rPr>
        <w:t>开平市</w:t>
      </w:r>
      <w:r>
        <w:rPr>
          <w:rFonts w:hint="eastAsia" w:ascii="仿宋_GB2312" w:hAnsi="黑体" w:eastAsia="仿宋_GB2312" w:cs="仿宋_GB2312"/>
          <w:sz w:val="32"/>
          <w:szCs w:val="32"/>
        </w:rPr>
        <w:t>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黑体"/>
          <w:sz w:val="32"/>
          <w:szCs w:val="20"/>
        </w:rPr>
      </w:pPr>
      <w:r>
        <w:rPr>
          <w:rFonts w:hint="eastAsia" w:ascii="仿宋_GB2312" w:hAnsi="黑体" w:eastAsia="仿宋_GB2312" w:cs="黑体"/>
          <w:sz w:val="32"/>
          <w:szCs w:val="20"/>
        </w:rPr>
        <w:t>德庆县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黑体"/>
          <w:sz w:val="32"/>
          <w:szCs w:val="20"/>
        </w:rPr>
      </w:pPr>
      <w:r>
        <w:rPr>
          <w:rFonts w:hint="eastAsia" w:ascii="仿宋_GB2312" w:hAnsi="黑体" w:eastAsia="仿宋_GB2312" w:cs="黑体"/>
          <w:sz w:val="32"/>
          <w:szCs w:val="20"/>
        </w:rPr>
        <w:t>江门市新会区</w:t>
      </w:r>
      <w:r>
        <w:rPr>
          <w:rFonts w:hint="eastAsia" w:ascii="仿宋_GB2312" w:hAnsi="黑体" w:eastAsia="仿宋_GB2312" w:cs="仿宋_GB2312"/>
          <w:sz w:val="32"/>
          <w:szCs w:val="32"/>
        </w:rPr>
        <w:t>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20"/>
        </w:rPr>
        <w:t>肇庆市高要区</w:t>
      </w:r>
      <w:r>
        <w:rPr>
          <w:rFonts w:hint="eastAsia" w:ascii="仿宋_GB2312" w:hAnsi="黑体" w:eastAsia="仿宋_GB2312" w:cs="仿宋_GB2312"/>
          <w:sz w:val="32"/>
          <w:szCs w:val="32"/>
        </w:rPr>
        <w:t>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黑体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化州市</w:t>
      </w:r>
      <w:r>
        <w:rPr>
          <w:rFonts w:hint="eastAsia" w:ascii="仿宋_GB2312" w:hAnsi="黑体" w:eastAsia="仿宋_GB2312" w:cs="仿宋_GB2312"/>
          <w:sz w:val="32"/>
          <w:szCs w:val="32"/>
        </w:rPr>
        <w:t>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黑体"/>
          <w:sz w:val="32"/>
          <w:szCs w:val="20"/>
        </w:rPr>
      </w:pPr>
      <w:r>
        <w:rPr>
          <w:rFonts w:hint="eastAsia" w:ascii="仿宋_GB2312" w:hAnsi="黑体" w:eastAsia="仿宋_GB2312" w:cs="黑体"/>
          <w:sz w:val="32"/>
          <w:szCs w:val="20"/>
        </w:rPr>
        <w:t>四会市供销合作联社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ascii="仿宋_GB2312" w:hAnsi="仿宋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二等</w:t>
      </w:r>
      <w:r>
        <w:rPr>
          <w:rFonts w:hint="eastAsia" w:ascii="黑体" w:hAnsi="黑体" w:eastAsia="黑体" w:cs="黑体"/>
          <w:sz w:val="32"/>
          <w:szCs w:val="20"/>
          <w:lang w:eastAsia="zh-CN"/>
        </w:rPr>
        <w:t>奖</w:t>
      </w:r>
      <w:r>
        <w:rPr>
          <w:rFonts w:hint="eastAsia" w:ascii="黑体" w:hAnsi="黑体" w:eastAsia="黑体" w:cs="黑体"/>
          <w:sz w:val="32"/>
          <w:szCs w:val="20"/>
        </w:rPr>
        <w:t>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廉江市供销合作联社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怀集县供销合作社联合社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乐昌市供销合作社联合社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黑体"/>
          <w:sz w:val="32"/>
          <w:szCs w:val="20"/>
        </w:rPr>
      </w:pPr>
      <w:r>
        <w:rPr>
          <w:rFonts w:hint="eastAsia" w:ascii="仿宋_GB2312" w:hAnsi="黑体" w:eastAsia="仿宋_GB2312" w:cs="黑体"/>
          <w:sz w:val="32"/>
          <w:szCs w:val="20"/>
        </w:rPr>
        <w:t>和平县供销合作联社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大埔县</w:t>
      </w:r>
      <w:r>
        <w:rPr>
          <w:rFonts w:hint="eastAsia" w:ascii="仿宋_GB2312" w:hAnsi="黑体" w:eastAsia="仿宋_GB2312" w:cs="仿宋_GB2312"/>
          <w:sz w:val="32"/>
          <w:szCs w:val="32"/>
        </w:rPr>
        <w:t>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广宁县供销合作社联合社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南雄市供销合作社联合社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徐闻县供销合作社联合社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惠东县供销合作社联合社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封开县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三等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奖</w:t>
      </w:r>
      <w:r>
        <w:rPr>
          <w:rFonts w:hint="eastAsia" w:ascii="黑体" w:hAnsi="黑体" w:eastAsia="黑体" w:cs="仿宋_GB2312"/>
          <w:sz w:val="32"/>
          <w:szCs w:val="32"/>
        </w:rPr>
        <w:t>（15名）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新兴县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连山壮族瑶族自治县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肇庆市鼎湖区供销合作联社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恩平市供销合作社联合社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遂溪县供销合作联社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鹤山市供销合作联社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五华县供销合作社联合社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龙川县供销合作社联合社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广州市番禺区供销合作社联合社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紫金县供销合作联社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惠州市惠城区供销合作联社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东源县供销合作联社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清远市清新区供销合作社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雷州市供销合作社联合社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海丰县供销合作联社</w:t>
      </w:r>
    </w:p>
    <w:p/>
    <w:sectPr>
      <w:pgSz w:w="11906" w:h="16838"/>
      <w:pgMar w:top="1587" w:right="1417" w:bottom="1417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462B4"/>
    <w:rsid w:val="35F462B4"/>
    <w:rsid w:val="64C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2020-02-28T02:18:00Z</dcterms:created>
  <dc:creator>李婷婷</dc:creator>
  <cp:lastModifiedBy>李婷婷</cp:lastModifiedBy>
  <dcterms:modified xsi:type="dcterms:W3CDTF">2020-02-28T02:18:40Z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